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AA0" w:rsidRPr="00004AA0" w:rsidRDefault="00004AA0" w:rsidP="00004AA0">
      <w:pPr>
        <w:ind w:firstLineChars="200" w:firstLine="723"/>
        <w:jc w:val="center"/>
        <w:rPr>
          <w:rFonts w:ascii="宋体" w:hAnsi="宋体" w:cs="宋体"/>
          <w:b/>
          <w:bCs/>
          <w:sz w:val="36"/>
          <w:szCs w:val="28"/>
        </w:rPr>
      </w:pPr>
      <w:bookmarkStart w:id="0" w:name="_GoBack"/>
      <w:proofErr w:type="gramStart"/>
      <w:r w:rsidRPr="00004AA0">
        <w:rPr>
          <w:rFonts w:ascii="宋体" w:hAnsi="宋体" w:cs="宋体" w:hint="eastAsia"/>
          <w:b/>
          <w:bCs/>
          <w:sz w:val="36"/>
          <w:szCs w:val="28"/>
        </w:rPr>
        <w:t>知网</w:t>
      </w:r>
      <w:proofErr w:type="gramEnd"/>
      <w:r w:rsidRPr="00004AA0">
        <w:rPr>
          <w:rFonts w:ascii="宋体" w:hAnsi="宋体" w:cs="宋体" w:hint="eastAsia"/>
          <w:b/>
          <w:bCs/>
          <w:sz w:val="36"/>
          <w:szCs w:val="28"/>
        </w:rPr>
        <w:t>AI学术研究助手</w:t>
      </w:r>
      <w:r w:rsidRPr="00004AA0">
        <w:rPr>
          <w:rFonts w:ascii="宋体" w:hAnsi="宋体" w:cs="宋体" w:hint="eastAsia"/>
          <w:b/>
          <w:bCs/>
          <w:sz w:val="36"/>
          <w:szCs w:val="28"/>
        </w:rPr>
        <w:t>功能简介</w:t>
      </w:r>
      <w:bookmarkEnd w:id="0"/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1、问答式增强检索：</w:t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①学术问答：</w:t>
      </w:r>
      <w:r>
        <w:rPr>
          <w:rFonts w:ascii="仿宋_GB2312" w:eastAsia="仿宋_GB2312" w:hAnsi="仿宋_GB2312" w:cs="仿宋_GB2312" w:hint="eastAsia"/>
          <w:sz w:val="28"/>
          <w:szCs w:val="28"/>
        </w:rPr>
        <w:t>用户只需以自然语言提问，AI 助手将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在知网全库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范围寻找精准权威的体系化解答。问答结果可一键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生成脑图和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大纲，辅助用户快速掌握核心要点，加深知识理解。</w:t>
      </w:r>
    </w:p>
    <w:p w:rsidR="00004AA0" w:rsidRDefault="00004AA0" w:rsidP="00004AA0">
      <w:pPr>
        <w:spacing w:line="360" w:lineRule="auto"/>
        <w:ind w:firstLineChars="200" w:firstLine="420"/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drawing>
          <wp:inline distT="0" distB="0" distL="0" distR="0" wp14:anchorId="73FA6BEB" wp14:editId="690B0424">
            <wp:extent cx="4613275" cy="1922145"/>
            <wp:effectExtent l="9525" t="9525" r="10160" b="19050"/>
            <wp:docPr id="5947504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75049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49271" cy="1937289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②可信增强：</w:t>
      </w:r>
      <w:r>
        <w:rPr>
          <w:rFonts w:ascii="仿宋_GB2312" w:eastAsia="仿宋_GB2312" w:hAnsi="仿宋_GB2312" w:cs="仿宋_GB2312"/>
          <w:sz w:val="28"/>
          <w:szCs w:val="28"/>
        </w:rPr>
        <w:t>AI助手回答的内容均来源于正式出版的期刊文献、博士论文、硕士论文、会议论文与重要报纸</w:t>
      </w:r>
      <w:r>
        <w:rPr>
          <w:rFonts w:ascii="仿宋_GB2312" w:eastAsia="仿宋_GB2312" w:hAnsi="仿宋_GB2312" w:cs="仿宋_GB2312" w:hint="eastAsia"/>
          <w:sz w:val="28"/>
          <w:szCs w:val="28"/>
        </w:rPr>
        <w:t>，</w:t>
      </w:r>
      <w:r>
        <w:rPr>
          <w:rFonts w:ascii="仿宋_GB2312" w:eastAsia="仿宋_GB2312" w:hAnsi="仿宋_GB2312" w:cs="仿宋_GB2312"/>
          <w:sz w:val="28"/>
          <w:szCs w:val="28"/>
        </w:rPr>
        <w:t>AI</w:t>
      </w:r>
      <w:r>
        <w:rPr>
          <w:rFonts w:ascii="仿宋_GB2312" w:eastAsia="仿宋_GB2312" w:hAnsi="仿宋_GB2312" w:cs="仿宋_GB2312" w:hint="eastAsia"/>
          <w:sz w:val="28"/>
          <w:szCs w:val="28"/>
        </w:rPr>
        <w:t>的回答均可追溯至来源文献。</w:t>
      </w:r>
      <w:r>
        <w:rPr>
          <w:rFonts w:ascii="仿宋_GB2312" w:eastAsia="仿宋_GB2312" w:hAnsi="仿宋_GB2312" w:cs="仿宋_GB2312"/>
          <w:sz w:val="28"/>
          <w:szCs w:val="28"/>
        </w:rPr>
        <w:t>这样不仅有效避免了AI大模型的“幻觉”问题，更从根本上提高了</w:t>
      </w:r>
      <w:r>
        <w:rPr>
          <w:rFonts w:ascii="仿宋_GB2312" w:eastAsia="仿宋_GB2312" w:hAnsi="仿宋_GB2312" w:cs="仿宋_GB2312" w:hint="eastAsia"/>
          <w:sz w:val="28"/>
          <w:szCs w:val="28"/>
        </w:rPr>
        <w:t>答案的可信度。</w:t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③可控生成：</w:t>
      </w:r>
      <w:r>
        <w:rPr>
          <w:rFonts w:ascii="仿宋_GB2312" w:eastAsia="仿宋_GB2312" w:hAnsi="仿宋_GB2312" w:cs="仿宋_GB2312" w:hint="eastAsia"/>
          <w:sz w:val="28"/>
          <w:szCs w:val="28"/>
        </w:rPr>
        <w:t>鉴于每个人的知识层次和需求不同，即使同一问题，也会对答案内容的深度、领域等方面有不同要求。AI可控生成服务创新性地满足了用户个性可控的问答需求——选文可控生成实现了AI在用户选定的单篇或多篇文章生成回答；分组可控生成可基于用户选定的行业、主题、作者、时间等分组，进行文章聚类可控生成回答。</w:t>
      </w:r>
    </w:p>
    <w:p w:rsidR="00004AA0" w:rsidRDefault="00004AA0" w:rsidP="00004AA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004AA0" w:rsidRDefault="00004AA0" w:rsidP="00004AA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004AA0" w:rsidRDefault="00004AA0" w:rsidP="00004AA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004AA0" w:rsidRDefault="00004AA0" w:rsidP="00004AA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004AA0" w:rsidRDefault="00004AA0" w:rsidP="00004AA0">
      <w:pPr>
        <w:spacing w:line="360" w:lineRule="auto"/>
        <w:ind w:firstLineChars="200" w:firstLine="420"/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6AAB6F6" wp14:editId="3E39EC0F">
            <wp:simplePos x="0" y="0"/>
            <wp:positionH relativeFrom="column">
              <wp:posOffset>144780</wp:posOffset>
            </wp:positionH>
            <wp:positionV relativeFrom="paragraph">
              <wp:posOffset>126365</wp:posOffset>
            </wp:positionV>
            <wp:extent cx="4474845" cy="2268855"/>
            <wp:effectExtent l="0" t="0" r="5715" b="1905"/>
            <wp:wrapTight wrapText="bothSides">
              <wp:wrapPolygon edited="0">
                <wp:start x="0" y="0"/>
                <wp:lineTo x="0" y="21473"/>
                <wp:lineTo x="21554" y="21473"/>
                <wp:lineTo x="21554" y="0"/>
                <wp:lineTo x="0" y="0"/>
              </wp:wrapPolygon>
            </wp:wrapTight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74845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4AA0" w:rsidRDefault="00004AA0" w:rsidP="00004AA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004AA0" w:rsidRDefault="00004AA0" w:rsidP="00004AA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004AA0" w:rsidRDefault="00004AA0" w:rsidP="00004AA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004AA0" w:rsidRDefault="00004AA0" w:rsidP="00004AA0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</w:p>
    <w:p w:rsidR="00004AA0" w:rsidRDefault="00004AA0" w:rsidP="00004AA0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2、AI辅助研读</w:t>
      </w:r>
    </w:p>
    <w:p w:rsidR="00004AA0" w:rsidRDefault="00004AA0" w:rsidP="00004AA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在进行文献阅读时，科研人员常常需要花费大量时间筛选和阅读文献，在阅读过程中还会遇到概念不明、语言障碍等问题，导致阅读效率不高。AI助手的研读模式提供单篇问答、文章伴读、全文翻译、专题问答及文献推荐服务，辅助科研工作者深度学习理解，激发创新火花，加速创作进程。</w:t>
      </w:r>
    </w:p>
    <w:p w:rsidR="00004AA0" w:rsidRDefault="00004AA0" w:rsidP="00004AA0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F21DC7B" wp14:editId="61143D23">
            <wp:simplePos x="0" y="0"/>
            <wp:positionH relativeFrom="column">
              <wp:posOffset>289560</wp:posOffset>
            </wp:positionH>
            <wp:positionV relativeFrom="paragraph">
              <wp:posOffset>83820</wp:posOffset>
            </wp:positionV>
            <wp:extent cx="4650105" cy="2205990"/>
            <wp:effectExtent l="0" t="0" r="13335" b="3810"/>
            <wp:wrapTight wrapText="bothSides">
              <wp:wrapPolygon edited="0">
                <wp:start x="0" y="0"/>
                <wp:lineTo x="0" y="21488"/>
                <wp:lineTo x="21520" y="21488"/>
                <wp:lineTo x="21520" y="0"/>
                <wp:lineTo x="0" y="0"/>
              </wp:wrapPolygon>
            </wp:wrapTight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0105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①单篇问答：</w:t>
      </w:r>
      <w:r>
        <w:rPr>
          <w:rFonts w:ascii="仿宋_GB2312" w:eastAsia="仿宋_GB2312" w:hAnsi="仿宋_GB2312" w:cs="仿宋_GB2312" w:hint="eastAsia"/>
          <w:sz w:val="28"/>
          <w:szCs w:val="28"/>
        </w:rPr>
        <w:t>用户在甄选文献时无需通读全文，AI助手可快速呈现文章核心内容，对文章进行快速总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览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和价值判断，大幅节省用户甄选、了解文献的时间。</w:t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②文章伴读：</w:t>
      </w:r>
      <w:r>
        <w:rPr>
          <w:rFonts w:ascii="仿宋_GB2312" w:eastAsia="仿宋_GB2312" w:hAnsi="仿宋_GB2312" w:cs="仿宋_GB2312" w:hint="eastAsia"/>
          <w:sz w:val="28"/>
          <w:szCs w:val="28"/>
        </w:rPr>
        <w:t>在文献阅读过程中可以随时划取选中感兴趣的内容，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伴读服务为用户提供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概念解释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中英互译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文献推荐</w:t>
      </w:r>
      <w:r>
        <w:rPr>
          <w:rFonts w:ascii="仿宋_GB2312" w:eastAsia="仿宋_GB2312" w:hAnsi="仿宋_GB2312" w:cs="仿宋_GB2312" w:hint="eastAsia"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引用问答</w:t>
      </w:r>
      <w:r>
        <w:rPr>
          <w:rFonts w:ascii="仿宋_GB2312" w:eastAsia="仿宋_GB2312" w:hAnsi="仿宋_GB2312" w:cs="仿宋_GB2312" w:hint="eastAsia"/>
          <w:sz w:val="28"/>
          <w:szCs w:val="28"/>
        </w:rPr>
        <w:t>等功能。使用户感受无障碍研读，大幅提高阅读效率和知识吸收率。</w:t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③全文翻译</w:t>
      </w:r>
      <w:r>
        <w:rPr>
          <w:rFonts w:ascii="仿宋_GB2312" w:eastAsia="仿宋_GB2312" w:hAnsi="仿宋_GB2312" w:cs="仿宋_GB2312" w:hint="eastAsia"/>
          <w:sz w:val="28"/>
          <w:szCs w:val="28"/>
        </w:rPr>
        <w:t>：可对用户自主上传的英文文献进行一键翻译，有“译文模式”和“对照模式”两种阅读模式。使用对照模式时，当鼠标放置在译文处时，原文的对应内容将会被标亮，可有效提高用户的英文文献阅读速度与知识吸收率。</w:t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④专题问答：</w:t>
      </w:r>
      <w:r>
        <w:rPr>
          <w:rFonts w:ascii="仿宋_GB2312" w:eastAsia="仿宋_GB2312" w:hAnsi="仿宋_GB2312" w:cs="仿宋_GB2312" w:hint="eastAsia"/>
          <w:sz w:val="28"/>
          <w:szCs w:val="28"/>
        </w:rPr>
        <w:t>当用户需要对同一主题下的多篇文章进行深入的对比阅读时，可利用专题问答对文章中的观点、方法和结论进行提炼和汇总。这不仅实现了多篇文献的结构化和系统化阅读，还帮助用户深入理解研究主题，发现新的研究视角。</w:t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3、AI辅助创作</w:t>
      </w:r>
    </w:p>
    <w:p w:rsidR="00004AA0" w:rsidRDefault="00004AA0" w:rsidP="00004AA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在进行论文创作时，使用AI助手可以起到降低写作难度、激发创意灵感的作用，感受创作效率与质量双提升。</w:t>
      </w:r>
    </w:p>
    <w:p w:rsidR="00004AA0" w:rsidRDefault="00004AA0" w:rsidP="00004AA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07A5B7A" wp14:editId="51144983">
            <wp:simplePos x="0" y="0"/>
            <wp:positionH relativeFrom="column">
              <wp:posOffset>281940</wp:posOffset>
            </wp:positionH>
            <wp:positionV relativeFrom="paragraph">
              <wp:posOffset>60960</wp:posOffset>
            </wp:positionV>
            <wp:extent cx="4916805" cy="2326640"/>
            <wp:effectExtent l="0" t="0" r="36195" b="35560"/>
            <wp:wrapTight wrapText="bothSides">
              <wp:wrapPolygon edited="0">
                <wp:start x="0" y="0"/>
                <wp:lineTo x="0" y="21506"/>
                <wp:lineTo x="21558" y="21506"/>
                <wp:lineTo x="21558" y="0"/>
                <wp:lineTo x="0" y="0"/>
              </wp:wrapPolygon>
            </wp:wrapTight>
            <wp:docPr id="18" name="图片 18" descr="200de31a61920e83ec7aa5ab582da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00de31a61920e83ec7aa5ab582dae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05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①资料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研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参：</w:t>
      </w:r>
      <w:r>
        <w:rPr>
          <w:rFonts w:ascii="仿宋_GB2312" w:eastAsia="仿宋_GB2312" w:hAnsi="仿宋_GB2312" w:cs="仿宋_GB2312" w:hint="eastAsia"/>
          <w:sz w:val="28"/>
          <w:szCs w:val="28"/>
        </w:rPr>
        <w:t>AI助手将研究与创作环节有机结合，实现高效创作。当用户在研读文献时，可便捷、系统地记录研读和问答中的文献精要和研究心得，为后期创作准备翔实的学术素材。当用户进入创作阶段，可便捷的将研读资料应用在论文创作中。</w:t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lastRenderedPageBreak/>
        <w:t>②对话写作：</w:t>
      </w:r>
      <w:r>
        <w:rPr>
          <w:rFonts w:ascii="仿宋_GB2312" w:eastAsia="仿宋_GB2312" w:hAnsi="仿宋_GB2312" w:cs="仿宋_GB2312" w:hint="eastAsia"/>
          <w:sz w:val="28"/>
          <w:szCs w:val="28"/>
        </w:rPr>
        <w:t>以对话的形式辅助写作，用户可利用选题推荐、文章大纲、文献综述等功能提升创作效率，激发创意火花。</w:t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③智能伴写：</w:t>
      </w:r>
      <w:r>
        <w:rPr>
          <w:rFonts w:ascii="仿宋_GB2312" w:eastAsia="仿宋_GB2312" w:hAnsi="仿宋_GB2312" w:cs="仿宋_GB2312" w:hint="eastAsia"/>
          <w:sz w:val="28"/>
          <w:szCs w:val="28"/>
        </w:rPr>
        <w:t>在论文的撰写中，用户可以需要根据需要选择扩写、续写、缩写、改写、概念解释、中英翻译等功能，来启发灵感，提高文章的可读性和吸引力。</w:t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④润色修改：</w:t>
      </w:r>
      <w:r>
        <w:rPr>
          <w:rFonts w:ascii="仿宋_GB2312" w:eastAsia="仿宋_GB2312" w:hAnsi="仿宋_GB2312" w:cs="仿宋_GB2312" w:hint="eastAsia"/>
          <w:sz w:val="28"/>
          <w:szCs w:val="28"/>
        </w:rPr>
        <w:t>提供了润色批改、据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意查词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、概念解释和言词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答句等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一系列功能，帮助用户提升论文的语言表达和逻辑结构，确保论文质量得到全面提升。</w:t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4、苹果树智能体</w:t>
      </w:r>
    </w:p>
    <w:p w:rsidR="00004AA0" w:rsidRDefault="00004AA0" w:rsidP="00004AA0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苹果树智能体（CNKI Apple Tree）专注于完成科研场景中的复杂任务，具有专业化、高效率、高质量的优势。其通过智能任务策划、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子任务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分解、流程制定等高度定制化的AI服务，实现高效、精准地满足特定科研场景需求，功能持续更新。</w:t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①文献综述（基础版）</w:t>
      </w:r>
      <w:r>
        <w:rPr>
          <w:rFonts w:ascii="仿宋_GB2312" w:eastAsia="仿宋_GB2312" w:hAnsi="仿宋_GB2312" w:cs="仿宋_GB2312" w:hint="eastAsia"/>
          <w:sz w:val="28"/>
          <w:szCs w:val="28"/>
        </w:rPr>
        <w:t>：基于高度定制化的AI 服务，智能化地整理文献资料，分析文献观点并将不同观点进行分类整合，生成结构清晰、内容精炼的千字综述。可大幅减轻文献调研的繁重压力，助力用户高效探索研究领域，挖掘科研选题。</w:t>
      </w:r>
    </w:p>
    <w:p w:rsidR="00004AA0" w:rsidRDefault="00004AA0" w:rsidP="00004AA0">
      <w:pPr>
        <w:spacing w:line="36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254F98A" wp14:editId="60F5D987">
            <wp:simplePos x="0" y="0"/>
            <wp:positionH relativeFrom="column">
              <wp:posOffset>358140</wp:posOffset>
            </wp:positionH>
            <wp:positionV relativeFrom="paragraph">
              <wp:posOffset>68580</wp:posOffset>
            </wp:positionV>
            <wp:extent cx="4726940" cy="2232660"/>
            <wp:effectExtent l="0" t="0" r="12700" b="7620"/>
            <wp:wrapTight wrapText="bothSides">
              <wp:wrapPolygon edited="0">
                <wp:start x="0" y="0"/>
                <wp:lineTo x="0" y="21526"/>
                <wp:lineTo x="21519" y="21526"/>
                <wp:lineTo x="21519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2694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</w:t>
      </w:r>
    </w:p>
    <w:p w:rsidR="00004AA0" w:rsidRDefault="00004AA0" w:rsidP="00004AA0">
      <w:pPr>
        <w:spacing w:line="360" w:lineRule="auto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lastRenderedPageBreak/>
        <w:t>②学术趋势：</w:t>
      </w:r>
      <w:r>
        <w:rPr>
          <w:rFonts w:ascii="仿宋_GB2312" w:eastAsia="仿宋_GB2312" w:hAnsi="仿宋_GB2312" w:cs="仿宋_GB2312" w:hint="eastAsia"/>
          <w:sz w:val="28"/>
          <w:szCs w:val="28"/>
        </w:rPr>
        <w:t>通过智能的数据分析和挖掘生成领域概貌，并以图表方式呈现领域发展脉络，为科研人员提供一个全面、深入的领域动态观测途径和精准、有价值的趋势分析。</w:t>
      </w:r>
    </w:p>
    <w:p w:rsidR="00004AA0" w:rsidRDefault="00004AA0" w:rsidP="00004AA0">
      <w:pPr>
        <w:spacing w:line="360" w:lineRule="auto"/>
        <w:ind w:firstLineChars="200" w:firstLine="420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114300" distR="114300" wp14:anchorId="52A70B4D" wp14:editId="6D695B17">
            <wp:extent cx="4650105" cy="2334895"/>
            <wp:effectExtent l="0" t="0" r="13335" b="12065"/>
            <wp:docPr id="10" name="图片 11" descr="b6c97ee05893c89bbe8193c6f6e5c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 descr="b6c97ee05893c89bbe8193c6f6e5c2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0105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AA0" w:rsidRDefault="00004AA0" w:rsidP="00004AA0">
      <w:pPr>
        <w:widowControl/>
        <w:spacing w:line="440" w:lineRule="exact"/>
        <w:rPr>
          <w:rFonts w:ascii="宋体" w:hAnsi="宋体" w:cs="宋体"/>
          <w:sz w:val="24"/>
          <w:szCs w:val="24"/>
        </w:rPr>
      </w:pPr>
    </w:p>
    <w:p w:rsidR="00004AA0" w:rsidRDefault="00004AA0" w:rsidP="00004AA0">
      <w:pPr>
        <w:spacing w:line="360" w:lineRule="auto"/>
        <w:jc w:val="left"/>
        <w:rPr>
          <w:rFonts w:ascii="Helvetica" w:hAnsi="Helvetica" w:cs="Helvetica"/>
          <w:b/>
          <w:bCs/>
          <w:color w:val="4825DC"/>
          <w:kern w:val="0"/>
          <w:sz w:val="24"/>
          <w:szCs w:val="24"/>
          <w:shd w:val="clear" w:color="auto" w:fill="F5EEFF"/>
          <w:lang w:bidi="ar"/>
        </w:rPr>
      </w:pPr>
    </w:p>
    <w:p w:rsidR="002A0B06" w:rsidRDefault="00F52534"/>
    <w:sectPr w:rsidR="002A0B06">
      <w:headerReference w:type="default" r:id="rId12"/>
      <w:footerReference w:type="even" r:id="rId13"/>
      <w:footerReference w:type="default" r:id="rId14"/>
      <w:pgSz w:w="11906" w:h="16838"/>
      <w:pgMar w:top="1157" w:right="1684" w:bottom="1247" w:left="168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534" w:rsidRDefault="00F52534" w:rsidP="00004AA0">
      <w:r>
        <w:separator/>
      </w:r>
    </w:p>
  </w:endnote>
  <w:endnote w:type="continuationSeparator" w:id="0">
    <w:p w:rsidR="00F52534" w:rsidRDefault="00F52534" w:rsidP="0000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A5" w:rsidRDefault="00F52534">
    <w:pPr>
      <w:pStyle w:val="a5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984FA5" w:rsidRDefault="00F5253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A5" w:rsidRDefault="00F5253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534" w:rsidRDefault="00F52534" w:rsidP="00004AA0">
      <w:r>
        <w:separator/>
      </w:r>
    </w:p>
  </w:footnote>
  <w:footnote w:type="continuationSeparator" w:id="0">
    <w:p w:rsidR="00F52534" w:rsidRDefault="00F52534" w:rsidP="00004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A5" w:rsidRDefault="00F5253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49"/>
    <w:rsid w:val="00004AA0"/>
    <w:rsid w:val="00BC7949"/>
    <w:rsid w:val="00DF6F32"/>
    <w:rsid w:val="00E816AC"/>
    <w:rsid w:val="00F5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E916D9"/>
  <w15:chartTrackingRefBased/>
  <w15:docId w15:val="{72562DE7-0F75-49C5-9938-4A2494DF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AA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004A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4AA0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004A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4AA0"/>
    <w:rPr>
      <w:sz w:val="18"/>
      <w:szCs w:val="18"/>
    </w:rPr>
  </w:style>
  <w:style w:type="character" w:styleId="a7">
    <w:name w:val="page number"/>
    <w:basedOn w:val="a0"/>
    <w:autoRedefine/>
    <w:qFormat/>
    <w:rsid w:val="00004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235</Words>
  <Characters>1341</Characters>
  <Application>Microsoft Office Word</Application>
  <DocSecurity>0</DocSecurity>
  <Lines>11</Lines>
  <Paragraphs>3</Paragraphs>
  <ScaleCrop>false</ScaleCrop>
  <Company>Microsoft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jll</dc:creator>
  <cp:keywords/>
  <dc:description/>
  <cp:lastModifiedBy>jll</cp:lastModifiedBy>
  <cp:revision>2</cp:revision>
  <dcterms:created xsi:type="dcterms:W3CDTF">2024-11-19T06:52:00Z</dcterms:created>
  <dcterms:modified xsi:type="dcterms:W3CDTF">2024-11-19T06:53:00Z</dcterms:modified>
</cp:coreProperties>
</file>